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1" w:rsidRDefault="00602DB1" w:rsidP="00602DB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денної форми навчання</w:t>
      </w:r>
    </w:p>
    <w:p w:rsidR="00602DB1" w:rsidRPr="00401847" w:rsidRDefault="00602DB1" w:rsidP="00602D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0184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Екологія людини</w:t>
      </w:r>
      <w:r w:rsidRPr="00401847">
        <w:rPr>
          <w:sz w:val="28"/>
          <w:szCs w:val="28"/>
          <w:lang w:val="ru-RU"/>
        </w:rPr>
        <w:t>”</w:t>
      </w:r>
    </w:p>
    <w:p w:rsidR="00602DB1" w:rsidRDefault="00602DB1" w:rsidP="00602DB1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>за період з 12.03 по 03.04. 2020 р</w:t>
      </w:r>
      <w:r>
        <w:rPr>
          <w:sz w:val="28"/>
          <w:szCs w:val="28"/>
        </w:rPr>
        <w:t>.</w:t>
      </w:r>
    </w:p>
    <w:p w:rsidR="00602DB1" w:rsidRDefault="00602DB1" w:rsidP="00602DB1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545"/>
        <w:gridCol w:w="3426"/>
        <w:gridCol w:w="3123"/>
        <w:gridCol w:w="1937"/>
      </w:tblGrid>
      <w:tr w:rsidR="00602DB1" w:rsidTr="00011641">
        <w:tc>
          <w:tcPr>
            <w:tcW w:w="1242" w:type="dxa"/>
          </w:tcPr>
          <w:p w:rsidR="00602DB1" w:rsidRDefault="00602DB1" w:rsidP="00011641">
            <w:pPr>
              <w:jc w:val="center"/>
            </w:pPr>
            <w:r>
              <w:t>Дата</w:t>
            </w:r>
          </w:p>
        </w:tc>
        <w:tc>
          <w:tcPr>
            <w:tcW w:w="4536" w:type="dxa"/>
          </w:tcPr>
          <w:p w:rsidR="00602DB1" w:rsidRDefault="00602DB1" w:rsidP="00011641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1971" w:type="dxa"/>
          </w:tcPr>
          <w:p w:rsidR="00602DB1" w:rsidRDefault="00602DB1" w:rsidP="00011641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2282" w:type="dxa"/>
          </w:tcPr>
          <w:p w:rsidR="00602DB1" w:rsidRDefault="00602DB1" w:rsidP="00011641">
            <w:pPr>
              <w:jc w:val="center"/>
            </w:pPr>
            <w:r>
              <w:t>Контрольний захід</w:t>
            </w:r>
          </w:p>
        </w:tc>
      </w:tr>
      <w:tr w:rsidR="00602DB1" w:rsidTr="00011641">
        <w:tc>
          <w:tcPr>
            <w:tcW w:w="1242" w:type="dxa"/>
          </w:tcPr>
          <w:p w:rsidR="00602DB1" w:rsidRDefault="00602DB1" w:rsidP="00011641">
            <w:pPr>
              <w:jc w:val="center"/>
            </w:pPr>
            <w:r>
              <w:t>13.03.2020 (</w:t>
            </w:r>
            <w:proofErr w:type="spellStart"/>
            <w:r>
              <w:t>лаб.заняття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602DB1" w:rsidRDefault="00602DB1" w:rsidP="00011641">
            <w:pPr>
              <w:tabs>
                <w:tab w:val="left" w:pos="3753"/>
              </w:tabs>
              <w:jc w:val="both"/>
              <w:rPr>
                <w:b/>
                <w:szCs w:val="28"/>
              </w:rPr>
            </w:pPr>
            <w:r w:rsidRPr="00CF182C">
              <w:rPr>
                <w:b/>
                <w:szCs w:val="28"/>
              </w:rPr>
              <w:t>Розрахунок екологічних умов проживання людини. Визначення індексу людського розвитку</w:t>
            </w:r>
          </w:p>
          <w:p w:rsidR="00602DB1" w:rsidRDefault="00602DB1" w:rsidP="00011641">
            <w:pPr>
              <w:tabs>
                <w:tab w:val="left" w:pos="3753"/>
              </w:tabs>
              <w:jc w:val="both"/>
            </w:pPr>
            <w:r>
              <w:t>Завдання:</w:t>
            </w:r>
          </w:p>
          <w:p w:rsidR="00602DB1" w:rsidRPr="004D6302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 </w:t>
            </w:r>
            <w:r w:rsidRPr="004D6302">
              <w:rPr>
                <w:bCs/>
                <w:szCs w:val="28"/>
              </w:rPr>
              <w:t>Визначити поправочні коефіцієнти для визначення ступеню екологічної відповідності умов проживання людини.</w:t>
            </w:r>
          </w:p>
          <w:p w:rsidR="00602DB1" w:rsidRPr="004D6302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 w:rsidRPr="004D6302">
              <w:rPr>
                <w:bCs/>
                <w:szCs w:val="28"/>
              </w:rPr>
              <w:t>Визначити  індекс людського розвитку за трьома найважливішими показниками: тривалість життя, рівень грамотності</w:t>
            </w:r>
            <w:r>
              <w:rPr>
                <w:bCs/>
                <w:szCs w:val="28"/>
              </w:rPr>
              <w:t xml:space="preserve"> населення, рівень внутрішнього валового продукту (ВВП)  на душу н</w:t>
            </w:r>
            <w:r w:rsidRPr="004D6302">
              <w:rPr>
                <w:bCs/>
                <w:szCs w:val="28"/>
              </w:rPr>
              <w:t>аселення.</w:t>
            </w:r>
          </w:p>
          <w:p w:rsidR="00602DB1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</w:t>
            </w:r>
            <w:r w:rsidRPr="004D6302">
              <w:rPr>
                <w:bCs/>
                <w:szCs w:val="28"/>
              </w:rPr>
              <w:t>Скласти порівняльну таблицю основних показників розвитку к</w:t>
            </w:r>
            <w:r>
              <w:rPr>
                <w:bCs/>
                <w:szCs w:val="28"/>
              </w:rPr>
              <w:t>раїн світу з урахуванням індексу</w:t>
            </w:r>
            <w:r w:rsidRPr="004D6302">
              <w:rPr>
                <w:bCs/>
                <w:szCs w:val="28"/>
              </w:rPr>
              <w:t xml:space="preserve"> людського розвитку.</w:t>
            </w:r>
          </w:p>
          <w:p w:rsidR="00602DB1" w:rsidRPr="00CF182C" w:rsidRDefault="00602DB1" w:rsidP="00011641">
            <w:pPr>
              <w:jc w:val="both"/>
            </w:pPr>
            <w:r>
              <w:rPr>
                <w:bCs/>
                <w:szCs w:val="28"/>
              </w:rPr>
              <w:t xml:space="preserve">4. Навести складові стратегії сталого розвитку країн. </w:t>
            </w:r>
          </w:p>
        </w:tc>
        <w:tc>
          <w:tcPr>
            <w:tcW w:w="1971" w:type="dxa"/>
          </w:tcPr>
          <w:p w:rsidR="00602DB1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 w:rsidRPr="003967C4">
              <w:rPr>
                <w:szCs w:val="28"/>
              </w:rPr>
              <w:t>Залеський</w:t>
            </w:r>
            <w:proofErr w:type="spellEnd"/>
            <w:r w:rsidRPr="003967C4">
              <w:rPr>
                <w:szCs w:val="28"/>
              </w:rPr>
              <w:t xml:space="preserve"> І.І., Клименко М.О. Екологія людини: </w:t>
            </w:r>
            <w:proofErr w:type="spellStart"/>
            <w:r w:rsidRPr="003967C4">
              <w:rPr>
                <w:szCs w:val="28"/>
              </w:rPr>
              <w:t>Підручник.-</w:t>
            </w:r>
            <w:proofErr w:type="spellEnd"/>
            <w:r w:rsidRPr="003967C4">
              <w:rPr>
                <w:szCs w:val="28"/>
              </w:rPr>
              <w:t xml:space="preserve"> К.: Академія, 2005.-287 с.</w:t>
            </w:r>
          </w:p>
          <w:p w:rsidR="00602DB1" w:rsidRDefault="00602DB1" w:rsidP="00011641">
            <w:pPr>
              <w:jc w:val="both"/>
            </w:pPr>
            <w:r>
              <w:t xml:space="preserve">2. Лановенко О.Г. </w:t>
            </w:r>
            <w:r w:rsidRPr="002A6E9C">
              <w:t>Екологія людини: Лабораторний практикум</w:t>
            </w:r>
            <w:r w:rsidRPr="001D1B7F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(</w:t>
            </w:r>
            <w:r w:rsidRPr="002C520E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>
              <w:rPr>
                <w:rFonts w:eastAsia="TimesNewRoman,Bold"/>
                <w:bCs/>
              </w:rPr>
              <w:t>) / О.Г.Лановенко</w:t>
            </w:r>
            <w:r w:rsidRPr="002C520E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Pr="002C520E">
              <w:rPr>
                <w:rFonts w:eastAsia="TimesNewRoman,Bold"/>
                <w:bCs/>
              </w:rPr>
              <w:t>ФОП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</w:t>
            </w:r>
            <w:proofErr w:type="spellStart"/>
            <w:r w:rsidRPr="002C520E">
              <w:rPr>
                <w:rFonts w:eastAsia="TimesNewRoman,Bold"/>
                <w:bCs/>
              </w:rPr>
              <w:t>В</w:t>
            </w:r>
            <w:r>
              <w:rPr>
                <w:rFonts w:eastAsia="TimesNewRoman,Bold"/>
                <w:bCs/>
              </w:rPr>
              <w:t>и</w:t>
            </w:r>
            <w:r w:rsidRPr="002C520E">
              <w:rPr>
                <w:rFonts w:eastAsia="TimesNewRoman,Bold"/>
                <w:bCs/>
              </w:rPr>
              <w:t>шемирський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В.С., 2018. </w:t>
            </w:r>
            <w:r>
              <w:rPr>
                <w:rFonts w:eastAsia="TimesNewRoman,Bold"/>
                <w:bCs/>
              </w:rPr>
              <w:t xml:space="preserve"> </w:t>
            </w:r>
            <w:r w:rsidRPr="002C520E">
              <w:rPr>
                <w:rFonts w:eastAsia="TimesNewRoman,Bold"/>
                <w:bCs/>
              </w:rPr>
              <w:t>– 96 с.</w:t>
            </w:r>
            <w:r w:rsidRPr="002C520E">
              <w:t xml:space="preserve"> [Електронний ресурс]:http://www.kspu.edu/ eKhSUIR.kspu.edu</w:t>
            </w:r>
          </w:p>
        </w:tc>
        <w:tc>
          <w:tcPr>
            <w:tcW w:w="2282" w:type="dxa"/>
          </w:tcPr>
          <w:p w:rsidR="00602DB1" w:rsidRDefault="00602DB1" w:rsidP="00011641">
            <w:pPr>
              <w:jc w:val="both"/>
            </w:pPr>
            <w:r>
              <w:t xml:space="preserve">Оформлення лабораторної роботи в зошиті з виконанням усіх завдань, наведених у практикумі. </w:t>
            </w:r>
          </w:p>
          <w:p w:rsidR="00602DB1" w:rsidRDefault="00602DB1" w:rsidP="00011641">
            <w:pPr>
              <w:jc w:val="both"/>
            </w:pPr>
            <w:r>
              <w:t>Письмова контрольна робота (за завданнями для самостійної роботи)</w:t>
            </w:r>
          </w:p>
        </w:tc>
      </w:tr>
      <w:tr w:rsidR="00602DB1" w:rsidTr="00011641">
        <w:tc>
          <w:tcPr>
            <w:tcW w:w="1242" w:type="dxa"/>
          </w:tcPr>
          <w:p w:rsidR="00602DB1" w:rsidRDefault="00602DB1" w:rsidP="00011641">
            <w:pPr>
              <w:jc w:val="center"/>
            </w:pPr>
            <w:r>
              <w:t>20.03.2020 (лекція)</w:t>
            </w:r>
          </w:p>
        </w:tc>
        <w:tc>
          <w:tcPr>
            <w:tcW w:w="4536" w:type="dxa"/>
          </w:tcPr>
          <w:p w:rsidR="00602DB1" w:rsidRDefault="00602DB1" w:rsidP="00011641">
            <w:pPr>
              <w:tabs>
                <w:tab w:val="left" w:pos="3753"/>
              </w:tabs>
              <w:rPr>
                <w:b/>
                <w:szCs w:val="28"/>
              </w:rPr>
            </w:pPr>
            <w:r w:rsidRPr="001A7F69">
              <w:rPr>
                <w:b/>
                <w:szCs w:val="28"/>
              </w:rPr>
              <w:t xml:space="preserve">Здоров’я людини та критерії його оцінки. Фактори, що впливають на </w:t>
            </w:r>
            <w:r>
              <w:rPr>
                <w:b/>
                <w:szCs w:val="28"/>
              </w:rPr>
              <w:t xml:space="preserve">стан </w:t>
            </w:r>
            <w:r w:rsidRPr="001A7F69">
              <w:rPr>
                <w:b/>
                <w:szCs w:val="28"/>
              </w:rPr>
              <w:t>здоров’я людини</w:t>
            </w:r>
          </w:p>
          <w:p w:rsidR="00602DB1" w:rsidRPr="004D6302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Питання:</w:t>
            </w:r>
          </w:p>
          <w:p w:rsidR="00602DB1" w:rsidRPr="004D6302" w:rsidRDefault="00602DB1" w:rsidP="00011641">
            <w:pPr>
              <w:jc w:val="both"/>
              <w:rPr>
                <w:szCs w:val="28"/>
              </w:rPr>
            </w:pPr>
            <w:r w:rsidRPr="004D6302">
              <w:rPr>
                <w:szCs w:val="28"/>
              </w:rPr>
              <w:t>1. Поняття про</w:t>
            </w:r>
            <w:r w:rsidRPr="004D6302">
              <w:rPr>
                <w:b/>
                <w:szCs w:val="28"/>
              </w:rPr>
              <w:t xml:space="preserve"> </w:t>
            </w:r>
            <w:r w:rsidRPr="004D6302">
              <w:rPr>
                <w:szCs w:val="28"/>
              </w:rPr>
              <w:t>здоров’я людини. Критерії оцінки здоров’я людини. Критерії оцінки здоров’я суспільства.</w:t>
            </w:r>
          </w:p>
          <w:p w:rsidR="00602DB1" w:rsidRDefault="00602DB1" w:rsidP="00011641">
            <w:pPr>
              <w:jc w:val="both"/>
              <w:rPr>
                <w:szCs w:val="28"/>
              </w:rPr>
            </w:pPr>
            <w:r w:rsidRPr="004D6302">
              <w:rPr>
                <w:szCs w:val="28"/>
              </w:rPr>
              <w:t xml:space="preserve">2. Фактори, що впливають на здоров’я людини. </w:t>
            </w:r>
            <w:r>
              <w:rPr>
                <w:szCs w:val="28"/>
              </w:rPr>
              <w:t>Складові здорового способу життя.</w:t>
            </w:r>
          </w:p>
          <w:p w:rsidR="00602DB1" w:rsidRPr="004D6302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4D6302">
              <w:rPr>
                <w:szCs w:val="28"/>
              </w:rPr>
              <w:t xml:space="preserve">Сучасний стан здоров’я населення України. Інтегральні показники здоров’я: поняття, значення. </w:t>
            </w:r>
          </w:p>
          <w:p w:rsidR="00602DB1" w:rsidRPr="004D6302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D6302">
              <w:rPr>
                <w:szCs w:val="28"/>
              </w:rPr>
              <w:t>. Сучасні тенденції впливу на людину зміненої людством прир</w:t>
            </w:r>
            <w:r>
              <w:rPr>
                <w:szCs w:val="28"/>
              </w:rPr>
              <w:t xml:space="preserve">оди. Поняття про </w:t>
            </w:r>
            <w:r>
              <w:rPr>
                <w:szCs w:val="28"/>
              </w:rPr>
              <w:lastRenderedPageBreak/>
              <w:t>імунодепресію.</w:t>
            </w:r>
          </w:p>
          <w:p w:rsidR="00602DB1" w:rsidRPr="004D6302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D6302">
              <w:rPr>
                <w:szCs w:val="28"/>
              </w:rPr>
              <w:t>. Хвороби урбанізації. Оцінка умов навколишнього середовища, що впливають на здоров’я людей. Гігієна. Гігієнічні нормування, його об’єкти.</w:t>
            </w:r>
          </w:p>
          <w:p w:rsidR="00602DB1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4D6302">
              <w:rPr>
                <w:szCs w:val="28"/>
              </w:rPr>
              <w:t xml:space="preserve">. Методики оцінки та самооцінки </w:t>
            </w:r>
            <w:r>
              <w:rPr>
                <w:szCs w:val="28"/>
              </w:rPr>
              <w:t>рівня фізичного стану індивіда.</w:t>
            </w:r>
          </w:p>
          <w:p w:rsidR="00602DB1" w:rsidRPr="00CF182C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4D6302">
              <w:rPr>
                <w:szCs w:val="28"/>
              </w:rPr>
              <w:t>Екологічна діагностика.</w:t>
            </w:r>
            <w:r>
              <w:rPr>
                <w:szCs w:val="28"/>
              </w:rPr>
              <w:t xml:space="preserve"> Групи здоров’</w:t>
            </w:r>
            <w:r w:rsidRPr="00C847DC">
              <w:rPr>
                <w:szCs w:val="28"/>
              </w:rPr>
              <w:t>я.</w:t>
            </w:r>
          </w:p>
        </w:tc>
        <w:tc>
          <w:tcPr>
            <w:tcW w:w="1971" w:type="dxa"/>
          </w:tcPr>
          <w:p w:rsidR="00602DB1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proofErr w:type="spellStart"/>
            <w:r w:rsidRPr="003967C4">
              <w:rPr>
                <w:szCs w:val="28"/>
              </w:rPr>
              <w:t>Залеський</w:t>
            </w:r>
            <w:proofErr w:type="spellEnd"/>
            <w:r w:rsidRPr="003967C4">
              <w:rPr>
                <w:szCs w:val="28"/>
              </w:rPr>
              <w:t xml:space="preserve"> І.І., Клименко М.О. Екологія людини: </w:t>
            </w:r>
            <w:proofErr w:type="spellStart"/>
            <w:r w:rsidRPr="003967C4">
              <w:rPr>
                <w:szCs w:val="28"/>
              </w:rPr>
              <w:t>Підручник.-</w:t>
            </w:r>
            <w:proofErr w:type="spellEnd"/>
            <w:r w:rsidRPr="003967C4">
              <w:rPr>
                <w:szCs w:val="28"/>
              </w:rPr>
              <w:t xml:space="preserve"> К.: Академія, 2005.-287 с.</w:t>
            </w:r>
          </w:p>
          <w:p w:rsidR="00602DB1" w:rsidRDefault="00602DB1" w:rsidP="00011641">
            <w:pPr>
              <w:jc w:val="both"/>
            </w:pPr>
            <w:r>
              <w:rPr>
                <w:szCs w:val="28"/>
              </w:rPr>
              <w:t>2.</w:t>
            </w:r>
            <w:r>
              <w:t xml:space="preserve"> </w:t>
            </w:r>
            <w:proofErr w:type="spellStart"/>
            <w:r w:rsidRPr="00127B96">
              <w:t>Некос</w:t>
            </w:r>
            <w:proofErr w:type="spellEnd"/>
            <w:r w:rsidRPr="00127B96">
              <w:t xml:space="preserve"> А</w:t>
            </w:r>
            <w:r>
              <w:t xml:space="preserve">.Н. Екологія людини: Підручник / А.Н. </w:t>
            </w:r>
            <w:proofErr w:type="spellStart"/>
            <w:r>
              <w:t>Некос</w:t>
            </w:r>
            <w:proofErr w:type="spellEnd"/>
            <w:r w:rsidRPr="00127B96">
              <w:t xml:space="preserve">, </w:t>
            </w:r>
            <w:r>
              <w:t>Л.О. Багрова</w:t>
            </w:r>
            <w:r w:rsidRPr="00127B96">
              <w:t xml:space="preserve">, </w:t>
            </w:r>
            <w:r>
              <w:t>М.О. Клименко.</w:t>
            </w:r>
            <w:r w:rsidRPr="00127B96">
              <w:t xml:space="preserve"> - Х.: ХНУ імені В.Н.</w:t>
            </w:r>
            <w:proofErr w:type="spellStart"/>
            <w:r w:rsidRPr="00127B96">
              <w:t>Каразіна</w:t>
            </w:r>
            <w:proofErr w:type="spellEnd"/>
            <w:r w:rsidRPr="00127B96">
              <w:t>, 2007. – 336 с.</w:t>
            </w:r>
          </w:p>
          <w:p w:rsidR="00602DB1" w:rsidRDefault="00602DB1" w:rsidP="00011641">
            <w:pPr>
              <w:jc w:val="both"/>
            </w:pPr>
            <w:r>
              <w:t>3. Семенюк Н.В. Екологія людини: Навчальний посібник / Н.В. Семенюк. - Хмельницький: ТУП, 2002.-  356 с.</w:t>
            </w:r>
          </w:p>
          <w:p w:rsidR="00602DB1" w:rsidRPr="003967C4" w:rsidRDefault="00602DB1" w:rsidP="00011641">
            <w:pPr>
              <w:jc w:val="both"/>
              <w:rPr>
                <w:szCs w:val="28"/>
              </w:rPr>
            </w:pPr>
          </w:p>
          <w:p w:rsidR="00602DB1" w:rsidRDefault="00602DB1" w:rsidP="00011641">
            <w:pPr>
              <w:jc w:val="center"/>
            </w:pPr>
          </w:p>
        </w:tc>
        <w:tc>
          <w:tcPr>
            <w:tcW w:w="2282" w:type="dxa"/>
          </w:tcPr>
          <w:p w:rsidR="00602DB1" w:rsidRDefault="00602DB1" w:rsidP="00011641">
            <w:pPr>
              <w:jc w:val="center"/>
            </w:pPr>
            <w:r>
              <w:t>Реферат, тестування</w:t>
            </w:r>
          </w:p>
        </w:tc>
      </w:tr>
      <w:tr w:rsidR="00602DB1" w:rsidTr="00011641">
        <w:tc>
          <w:tcPr>
            <w:tcW w:w="1242" w:type="dxa"/>
          </w:tcPr>
          <w:p w:rsidR="00602DB1" w:rsidRDefault="00602DB1" w:rsidP="00011641">
            <w:pPr>
              <w:jc w:val="center"/>
            </w:pPr>
            <w:r>
              <w:lastRenderedPageBreak/>
              <w:t>27.03.2020 (</w:t>
            </w:r>
            <w:proofErr w:type="spellStart"/>
            <w:r>
              <w:t>лаб.заняття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602DB1" w:rsidRPr="00176AF0" w:rsidRDefault="00602DB1" w:rsidP="00011641">
            <w:pPr>
              <w:tabs>
                <w:tab w:val="left" w:pos="3753"/>
              </w:tabs>
              <w:jc w:val="both"/>
              <w:rPr>
                <w:b/>
                <w:szCs w:val="28"/>
              </w:rPr>
            </w:pPr>
            <w:r w:rsidRPr="00176AF0">
              <w:rPr>
                <w:b/>
                <w:szCs w:val="28"/>
              </w:rPr>
              <w:t>Визначення функціонального стану та адаптивних можливостей організму</w:t>
            </w:r>
          </w:p>
          <w:p w:rsidR="00602DB1" w:rsidRDefault="00602DB1" w:rsidP="00011641">
            <w:pPr>
              <w:tabs>
                <w:tab w:val="left" w:pos="37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Завдання:</w:t>
            </w:r>
          </w:p>
          <w:p w:rsidR="00602DB1" w:rsidRPr="003B3DF1" w:rsidRDefault="00602DB1" w:rsidP="0001164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1. Визначити показник власного адаптаційного потенціалу за формулою Р. М. </w:t>
            </w:r>
            <w:proofErr w:type="spellStart"/>
            <w:r>
              <w:rPr>
                <w:szCs w:val="28"/>
              </w:rPr>
              <w:t>Баєвського</w:t>
            </w:r>
            <w:proofErr w:type="spellEnd"/>
            <w:r>
              <w:rPr>
                <w:szCs w:val="28"/>
              </w:rPr>
              <w:t>.</w:t>
            </w:r>
          </w:p>
          <w:p w:rsidR="00602DB1" w:rsidRPr="003B3DF1" w:rsidRDefault="00602DB1" w:rsidP="0001164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2. Оцінити адаптивну здатність власного організму за тестом «індивідуальної хвилини».</w:t>
            </w:r>
          </w:p>
          <w:p w:rsidR="00602DB1" w:rsidRPr="003B3DF1" w:rsidRDefault="00602DB1" w:rsidP="0001164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3. Оцінити стан здоров’я та резервних можливостей адаптаційних систем, використовуючи тест МСК. Визначити фізичну працездатність методом </w:t>
            </w:r>
            <w:proofErr w:type="spellStart"/>
            <w:r>
              <w:rPr>
                <w:szCs w:val="28"/>
              </w:rPr>
              <w:t>степ-теста</w:t>
            </w:r>
            <w:proofErr w:type="spellEnd"/>
            <w:r>
              <w:rPr>
                <w:szCs w:val="28"/>
              </w:rPr>
              <w:t>.</w:t>
            </w:r>
          </w:p>
          <w:p w:rsidR="00602DB1" w:rsidRPr="003B3DF1" w:rsidRDefault="00602DB1" w:rsidP="0001164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4. Визначити функціональний стан системи кровообігу за допомогою ортостатичної проби. За результатами дослідження побудувати графіки. Зробіть висновок про функціональний стан системи кровообігу.</w:t>
            </w:r>
          </w:p>
          <w:p w:rsidR="00602DB1" w:rsidRPr="003B3DF1" w:rsidRDefault="00602DB1" w:rsidP="0001164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5. Визначити функціональний стан серцево-судинної системи за допомогою проби </w:t>
            </w:r>
            <w:proofErr w:type="spellStart"/>
            <w:r>
              <w:rPr>
                <w:szCs w:val="28"/>
              </w:rPr>
              <w:t>Маріне</w:t>
            </w:r>
            <w:proofErr w:type="spellEnd"/>
            <w:r>
              <w:rPr>
                <w:szCs w:val="28"/>
              </w:rPr>
              <w:t>. За результатами дослідження побудувати графіки. Визначити, наскільки почастішав пульс порівняно з вихідним значенням (у %).</w:t>
            </w:r>
          </w:p>
          <w:p w:rsidR="00602DB1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Визначити функціональний стан системи дихання за допомогою проби </w:t>
            </w:r>
            <w:proofErr w:type="spellStart"/>
            <w:r>
              <w:rPr>
                <w:szCs w:val="28"/>
              </w:rPr>
              <w:t>Штанге</w:t>
            </w:r>
            <w:proofErr w:type="spellEnd"/>
            <w:r>
              <w:rPr>
                <w:szCs w:val="28"/>
              </w:rPr>
              <w:t>.</w:t>
            </w:r>
          </w:p>
          <w:p w:rsidR="00602DB1" w:rsidRDefault="00602DB1" w:rsidP="00011641">
            <w:pPr>
              <w:jc w:val="both"/>
              <w:rPr>
                <w:szCs w:val="28"/>
              </w:rPr>
            </w:pPr>
          </w:p>
          <w:p w:rsidR="00602DB1" w:rsidRDefault="00602DB1" w:rsidP="00011641">
            <w:pPr>
              <w:jc w:val="both"/>
              <w:rPr>
                <w:szCs w:val="28"/>
              </w:rPr>
            </w:pPr>
          </w:p>
          <w:p w:rsidR="00602DB1" w:rsidRDefault="00602DB1" w:rsidP="00011641">
            <w:pPr>
              <w:jc w:val="both"/>
              <w:rPr>
                <w:szCs w:val="28"/>
              </w:rPr>
            </w:pPr>
          </w:p>
          <w:p w:rsidR="00602DB1" w:rsidRDefault="00602DB1" w:rsidP="00011641">
            <w:pPr>
              <w:jc w:val="both"/>
              <w:rPr>
                <w:szCs w:val="28"/>
              </w:rPr>
            </w:pPr>
          </w:p>
          <w:p w:rsidR="00602DB1" w:rsidRDefault="00602DB1" w:rsidP="00011641">
            <w:pPr>
              <w:jc w:val="both"/>
              <w:rPr>
                <w:szCs w:val="28"/>
              </w:rPr>
            </w:pPr>
          </w:p>
          <w:p w:rsidR="00602DB1" w:rsidRPr="004F0B4B" w:rsidRDefault="00602DB1" w:rsidP="00011641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</w:tcPr>
          <w:p w:rsidR="00602DB1" w:rsidRDefault="00602DB1" w:rsidP="00011641">
            <w:r>
              <w:lastRenderedPageBreak/>
              <w:t xml:space="preserve">Лановенко О.Г. </w:t>
            </w:r>
            <w:r w:rsidRPr="002A6E9C">
              <w:t>Екологія людини: Лабораторний практикум</w:t>
            </w:r>
            <w:r w:rsidRPr="001D1B7F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(</w:t>
            </w:r>
            <w:r w:rsidRPr="002C520E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>
              <w:rPr>
                <w:rFonts w:eastAsia="TimesNewRoman,Bold"/>
                <w:bCs/>
              </w:rPr>
              <w:t>) / О.Г.Лановенко</w:t>
            </w:r>
            <w:r w:rsidRPr="002C520E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Pr="002C520E">
              <w:rPr>
                <w:rFonts w:eastAsia="TimesNewRoman,Bold"/>
                <w:bCs/>
              </w:rPr>
              <w:t>ФОП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</w:t>
            </w:r>
            <w:proofErr w:type="spellStart"/>
            <w:r w:rsidRPr="002C520E">
              <w:rPr>
                <w:rFonts w:eastAsia="TimesNewRoman,Bold"/>
                <w:bCs/>
              </w:rPr>
              <w:t>В</w:t>
            </w:r>
            <w:r>
              <w:rPr>
                <w:rFonts w:eastAsia="TimesNewRoman,Bold"/>
                <w:bCs/>
              </w:rPr>
              <w:t>и</w:t>
            </w:r>
            <w:r w:rsidRPr="002C520E">
              <w:rPr>
                <w:rFonts w:eastAsia="TimesNewRoman,Bold"/>
                <w:bCs/>
              </w:rPr>
              <w:t>шемирський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В.С., 2018. </w:t>
            </w:r>
            <w:r>
              <w:rPr>
                <w:rFonts w:eastAsia="TimesNewRoman,Bold"/>
                <w:bCs/>
              </w:rPr>
              <w:t xml:space="preserve"> </w:t>
            </w:r>
            <w:r w:rsidRPr="002C520E">
              <w:rPr>
                <w:rFonts w:eastAsia="TimesNewRoman,Bold"/>
                <w:bCs/>
              </w:rPr>
              <w:t>– 96 с.</w:t>
            </w:r>
            <w:r w:rsidRPr="002C520E">
              <w:t xml:space="preserve"> [Електронний ресурс]:http://www.kspu.edu/ eKhSUIR.kspu.edu</w:t>
            </w:r>
          </w:p>
        </w:tc>
        <w:tc>
          <w:tcPr>
            <w:tcW w:w="2282" w:type="dxa"/>
          </w:tcPr>
          <w:p w:rsidR="00602DB1" w:rsidRDefault="00602DB1" w:rsidP="00011641">
            <w:pPr>
              <w:jc w:val="both"/>
            </w:pPr>
            <w:r>
              <w:t xml:space="preserve">Оформлення лабораторної роботи в зошиті з виконанням усіх завдань, наведених у практикумі. </w:t>
            </w:r>
          </w:p>
          <w:p w:rsidR="00602DB1" w:rsidRDefault="00602DB1" w:rsidP="00011641">
            <w:pPr>
              <w:jc w:val="both"/>
            </w:pPr>
            <w:r>
              <w:t>Письмова контрольна робота (за завданнями для самостійної роботи).</w:t>
            </w:r>
          </w:p>
        </w:tc>
      </w:tr>
      <w:tr w:rsidR="00602DB1" w:rsidTr="00011641">
        <w:tc>
          <w:tcPr>
            <w:tcW w:w="1242" w:type="dxa"/>
          </w:tcPr>
          <w:p w:rsidR="00602DB1" w:rsidRDefault="00602DB1" w:rsidP="00011641">
            <w:pPr>
              <w:jc w:val="center"/>
            </w:pPr>
            <w:r>
              <w:lastRenderedPageBreak/>
              <w:t>03.04.2020 (</w:t>
            </w:r>
            <w:proofErr w:type="spellStart"/>
            <w:r>
              <w:t>лаб.заняття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602DB1" w:rsidRPr="008147B7" w:rsidRDefault="00602DB1" w:rsidP="00011641">
            <w:pPr>
              <w:tabs>
                <w:tab w:val="left" w:pos="3753"/>
              </w:tabs>
              <w:jc w:val="both"/>
              <w:rPr>
                <w:b/>
                <w:szCs w:val="28"/>
              </w:rPr>
            </w:pPr>
            <w:r w:rsidRPr="008147B7">
              <w:rPr>
                <w:b/>
                <w:szCs w:val="28"/>
              </w:rPr>
              <w:t>Оцінка ступеню тренованості організму за даними інструментального вимірювання та за функціональними пробами</w:t>
            </w:r>
          </w:p>
          <w:p w:rsidR="00602DB1" w:rsidRDefault="00602DB1" w:rsidP="00011641">
            <w:pPr>
              <w:tabs>
                <w:tab w:val="left" w:pos="37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Завдання:</w:t>
            </w:r>
          </w:p>
          <w:p w:rsidR="00602DB1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Засвоїти методику вимірювання артеріального тиску.</w:t>
            </w:r>
          </w:p>
          <w:p w:rsidR="00602DB1" w:rsidRPr="00601638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2. Навчитися вимірювати частоту серцевих скорочень - пульс.</w:t>
            </w:r>
          </w:p>
          <w:p w:rsidR="00602DB1" w:rsidRPr="00601638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3. Визначити ступінь тренованості організму за показниками пульсу, артеріального тиску до та після дозованого навантаження.</w:t>
            </w:r>
          </w:p>
          <w:p w:rsidR="00602DB1" w:rsidRPr="00601638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4.Визначити ступінь тренованості серця, використовуючи пробу з присіданнями.</w:t>
            </w:r>
          </w:p>
          <w:p w:rsidR="00602DB1" w:rsidRPr="00601638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601638">
              <w:rPr>
                <w:szCs w:val="28"/>
              </w:rPr>
              <w:t>Визначивши н</w:t>
            </w:r>
            <w:r>
              <w:rPr>
                <w:szCs w:val="28"/>
              </w:rPr>
              <w:t xml:space="preserve">аведені вище показники, скласти </w:t>
            </w:r>
            <w:r w:rsidRPr="00601638">
              <w:rPr>
                <w:szCs w:val="28"/>
              </w:rPr>
              <w:t xml:space="preserve"> висновок про функціональний стан серцево-судинної системи та рівень фізичного розвитку. </w:t>
            </w:r>
          </w:p>
          <w:p w:rsidR="00602DB1" w:rsidRPr="00601638" w:rsidRDefault="00602DB1" w:rsidP="0001164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6. Оцінити функціональний стан серцево-судинної системи за допомогою проби </w:t>
            </w:r>
            <w:proofErr w:type="spellStart"/>
            <w:r>
              <w:rPr>
                <w:szCs w:val="28"/>
              </w:rPr>
              <w:t>Фурьє</w:t>
            </w:r>
            <w:proofErr w:type="spellEnd"/>
            <w:r>
              <w:rPr>
                <w:szCs w:val="28"/>
              </w:rPr>
              <w:t>.</w:t>
            </w:r>
          </w:p>
          <w:p w:rsidR="00602DB1" w:rsidRPr="004F0B4B" w:rsidRDefault="00602DB1" w:rsidP="000116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7.Ознайомитися з типами кровотеч та навчитися надавати першу допомогу при кровотечах.</w:t>
            </w:r>
          </w:p>
        </w:tc>
        <w:tc>
          <w:tcPr>
            <w:tcW w:w="1971" w:type="dxa"/>
          </w:tcPr>
          <w:p w:rsidR="00602DB1" w:rsidRDefault="00602DB1" w:rsidP="00011641">
            <w:r>
              <w:t xml:space="preserve">Лановенко О.Г. </w:t>
            </w:r>
            <w:r w:rsidRPr="002A6E9C">
              <w:t>Екологія людини: Лабораторний практикум</w:t>
            </w:r>
            <w:r w:rsidRPr="001D1B7F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(</w:t>
            </w:r>
            <w:r w:rsidRPr="002C520E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>
              <w:rPr>
                <w:rFonts w:eastAsia="TimesNewRoman,Bold"/>
                <w:bCs/>
              </w:rPr>
              <w:t>) / О.Г.Лановенко</w:t>
            </w:r>
            <w:r w:rsidRPr="002C520E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Pr="002C520E">
              <w:rPr>
                <w:rFonts w:eastAsia="TimesNewRoman,Bold"/>
                <w:bCs/>
              </w:rPr>
              <w:t>ФОП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</w:t>
            </w:r>
            <w:proofErr w:type="spellStart"/>
            <w:r w:rsidRPr="002C520E">
              <w:rPr>
                <w:rFonts w:eastAsia="TimesNewRoman,Bold"/>
                <w:bCs/>
              </w:rPr>
              <w:t>В</w:t>
            </w:r>
            <w:r>
              <w:rPr>
                <w:rFonts w:eastAsia="TimesNewRoman,Bold"/>
                <w:bCs/>
              </w:rPr>
              <w:t>и</w:t>
            </w:r>
            <w:r w:rsidRPr="002C520E">
              <w:rPr>
                <w:rFonts w:eastAsia="TimesNewRoman,Bold"/>
                <w:bCs/>
              </w:rPr>
              <w:t>шемирський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В.С., 2018. </w:t>
            </w:r>
            <w:r>
              <w:rPr>
                <w:rFonts w:eastAsia="TimesNewRoman,Bold"/>
                <w:bCs/>
              </w:rPr>
              <w:t xml:space="preserve"> </w:t>
            </w:r>
            <w:r w:rsidRPr="002C520E">
              <w:rPr>
                <w:rFonts w:eastAsia="TimesNewRoman,Bold"/>
                <w:bCs/>
              </w:rPr>
              <w:t>– 96 с.</w:t>
            </w:r>
            <w:r w:rsidRPr="002C520E">
              <w:t xml:space="preserve"> [Електронний ресурс]:http://www.kspu.edu/ eKhSUIR.kspu.edu</w:t>
            </w:r>
          </w:p>
        </w:tc>
        <w:tc>
          <w:tcPr>
            <w:tcW w:w="2282" w:type="dxa"/>
          </w:tcPr>
          <w:p w:rsidR="00602DB1" w:rsidRDefault="00602DB1" w:rsidP="00011641">
            <w:pPr>
              <w:jc w:val="both"/>
            </w:pPr>
            <w:r>
              <w:t xml:space="preserve">Оформлення лабораторної роботи в зошиті з виконанням усіх завдань, наведених у практикумі. </w:t>
            </w:r>
          </w:p>
          <w:p w:rsidR="00602DB1" w:rsidRDefault="00602DB1" w:rsidP="00011641">
            <w:pPr>
              <w:jc w:val="both"/>
            </w:pPr>
            <w:r>
              <w:t>Письмова контрольна робота (за завданнями для самостійної роботи).</w:t>
            </w:r>
          </w:p>
        </w:tc>
      </w:tr>
    </w:tbl>
    <w:p w:rsidR="005237C7" w:rsidRDefault="005237C7"/>
    <w:sectPr w:rsidR="005237C7" w:rsidSect="0052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2DB1"/>
    <w:rsid w:val="00001141"/>
    <w:rsid w:val="000677EF"/>
    <w:rsid w:val="000A5669"/>
    <w:rsid w:val="001B6563"/>
    <w:rsid w:val="00287694"/>
    <w:rsid w:val="0031108E"/>
    <w:rsid w:val="003D3285"/>
    <w:rsid w:val="00451985"/>
    <w:rsid w:val="00460CF1"/>
    <w:rsid w:val="004C3C83"/>
    <w:rsid w:val="005237C7"/>
    <w:rsid w:val="00551832"/>
    <w:rsid w:val="00582C24"/>
    <w:rsid w:val="00602DB1"/>
    <w:rsid w:val="00646024"/>
    <w:rsid w:val="00790AF5"/>
    <w:rsid w:val="009B4A6E"/>
    <w:rsid w:val="009F2544"/>
    <w:rsid w:val="00A15E48"/>
    <w:rsid w:val="00AF44AE"/>
    <w:rsid w:val="00BC23CC"/>
    <w:rsid w:val="00C37F7F"/>
    <w:rsid w:val="00C44CBB"/>
    <w:rsid w:val="00C458C2"/>
    <w:rsid w:val="00D6449F"/>
    <w:rsid w:val="00D7560E"/>
    <w:rsid w:val="00D95CED"/>
    <w:rsid w:val="00DA088C"/>
    <w:rsid w:val="00E31C82"/>
    <w:rsid w:val="00EB53EC"/>
    <w:rsid w:val="00F50A07"/>
    <w:rsid w:val="00F75AFA"/>
    <w:rsid w:val="00F761EB"/>
    <w:rsid w:val="00F83F35"/>
    <w:rsid w:val="00F8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DB1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Gasuk</dc:creator>
  <cp:keywords/>
  <dc:description/>
  <cp:lastModifiedBy>Gasuk</cp:lastModifiedBy>
  <cp:revision>2</cp:revision>
  <dcterms:created xsi:type="dcterms:W3CDTF">2020-03-17T08:13:00Z</dcterms:created>
  <dcterms:modified xsi:type="dcterms:W3CDTF">2020-03-17T08:58:00Z</dcterms:modified>
</cp:coreProperties>
</file>